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103D2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П</w:t>
      </w:r>
      <w:r w:rsidR="00AE5D8E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РАВИЛА ПРИЕМА В АСПИРАНТУРУ 2025-2026</w:t>
      </w:r>
      <w:r w:rsidRPr="00103D2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УЧЕБНЫЙ ГОД </w:t>
      </w:r>
    </w:p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аспирантуру ЦТП ФХФ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РАН принимаются лица с высшим профессиональным образованием (дипломированный специалист, магистр) путем конкурсного отбора.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Контрольные цифры ежегодного приема аспирантов, обучающихся в очной аспирантуре за счет средств федерального бюджета, устанавливаются согласно решению конкурсной комиссии Министерства науки и высшего образования РФ (</w:t>
      </w:r>
      <w:proofErr w:type="spellStart"/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России).</w:t>
      </w:r>
    </w:p>
    <w:p w:rsidR="00103D20" w:rsidRPr="00AE411B" w:rsidRDefault="00AE5D8E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2025-2026</w:t>
      </w:r>
      <w:r w:rsidR="00103D20"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</w:t>
      </w:r>
      <w:r w:rsidR="00103D20"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год ЦТП ФХФ РАН установлено 5</w:t>
      </w:r>
      <w:r w:rsidR="00103D20"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контрольных цифр приема за счет бюджетных ассигнований федерального бюджета по очной форме обучения направления подготовки 1.5. Биологические науки 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пределах направления подготовки согласно Сведениям о лицензируемом виде деятельности в реестре лицензий (регистрационный номер № 1423-06 от 09.06.2022.) подготовка в ас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пирантуре ЦТП ФХФ РАН проводится по двум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научным специальностям: 1.5.5. Физио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логия человека и животных, 1.5.2. </w:t>
      </w:r>
      <w:proofErr w:type="gramStart"/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Биофизика, 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</w:t>
      </w:r>
      <w:proofErr w:type="gramEnd"/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направлению подготовки 1.5. Биологические науки.</w:t>
      </w:r>
    </w:p>
    <w:p w:rsidR="00103D20" w:rsidRPr="00AE411B" w:rsidRDefault="00103D20" w:rsidP="00103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в аспирантуру ЦТП </w:t>
      </w:r>
      <w:proofErr w:type="gramStart"/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ФХФ 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РАН</w:t>
      </w:r>
      <w:proofErr w:type="gramEnd"/>
      <w:r w:rsidR="00AE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2025-2026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 осуществляются согласно П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равилам приема</w:t>
      </w:r>
      <w:r w:rsidRPr="00103D20">
        <w:rPr>
          <w:rFonts w:ascii="Times New Roman" w:eastAsia="Times New Roman" w:hAnsi="Times New Roman" w:cs="Times New Roman"/>
          <w:color w:val="0000AA"/>
          <w:sz w:val="24"/>
          <w:szCs w:val="24"/>
          <w:u w:val="single"/>
          <w:lang w:eastAsia="ru-RU"/>
        </w:rPr>
        <w:t>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Лица, ранее прошедшие полный курс обучения в аспирантуре, не имеют права вторичного обучения в аспирантуре за счет средств федерального бюджета.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аспирантов осуществляется за счет бюджетных ассигнований федерального бюджета по очной форме обучения или на платной основе по заочной форме обучения.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обучения по очной форме состав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ляет 4 года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Общая подготовка аспирантов очной 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форме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 по Федеральным государственным требованиям (ФГТ) (</w:t>
      </w:r>
      <w:hyperlink r:id="rId5" w:tgtFrame="_blank" w:history="1">
        <w:r w:rsidRPr="00103D20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03D20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03D20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 xml:space="preserve"> России от 20 октября 2021 г. № 951</w:t>
        </w:r>
      </w:hyperlink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течение года составляет 60 зачетных единиц (или 2160 академических часов в год).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успеваемости и возможности ускоренного обучения ежегодная годовая нагрузка аспиранта может составлять до 75 зачетных единиц в год (или 2700 академических часов).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продолжительность подготовки аспиранта очной формы обучения может быть сокращена до 3 лет и 2,5 месяцев, а аспиранта заочной формы также может быть сокращена в соответствии с индивидуальным учебным планом.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 аспиранту ускоренного графика обучения может быть установлено со 2-го года обучения при условии сданных экзаменах кандидатского минимума по истории и философии науки и иностранному языку.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Процедура перевода аспиранта на ускоренный график обучения происходит при согласовании с ним, научным руководителем и устанавливается решением по ежегодной аттестации.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Аспиранты, обучающиеся в очной аспирантуре за счет бюджетных ассигнований федерального бюджета, имеют право на отсрочку от призыва на военную службу, получают стипендию в установленном размере, обеспечиваются медицинским обслуживанием и общежитием для иногородних.</w:t>
      </w:r>
    </w:p>
    <w:p w:rsidR="00263670" w:rsidRPr="00103D20" w:rsidRDefault="00263670">
      <w:pPr>
        <w:rPr>
          <w:rFonts w:ascii="Times New Roman" w:hAnsi="Times New Roman" w:cs="Times New Roman"/>
          <w:sz w:val="24"/>
          <w:szCs w:val="24"/>
        </w:rPr>
      </w:pPr>
    </w:p>
    <w:p w:rsidR="00103D20" w:rsidRPr="00103D20" w:rsidRDefault="00103D20">
      <w:pPr>
        <w:rPr>
          <w:rFonts w:ascii="Times New Roman" w:hAnsi="Times New Roman" w:cs="Times New Roman"/>
          <w:sz w:val="24"/>
          <w:szCs w:val="24"/>
        </w:rPr>
      </w:pPr>
    </w:p>
    <w:p w:rsidR="00103D20" w:rsidRPr="00103D20" w:rsidRDefault="00103D20">
      <w:pPr>
        <w:rPr>
          <w:rFonts w:ascii="Times New Roman" w:hAnsi="Times New Roman" w:cs="Times New Roman"/>
          <w:sz w:val="24"/>
          <w:szCs w:val="24"/>
        </w:rPr>
      </w:pPr>
    </w:p>
    <w:p w:rsidR="00103D20" w:rsidRPr="00103D20" w:rsidRDefault="00103D20">
      <w:pPr>
        <w:rPr>
          <w:rFonts w:ascii="Times New Roman" w:hAnsi="Times New Roman" w:cs="Times New Roman"/>
          <w:sz w:val="24"/>
          <w:szCs w:val="24"/>
        </w:rPr>
      </w:pPr>
    </w:p>
    <w:p w:rsidR="00103D20" w:rsidRPr="00103D20" w:rsidRDefault="00103D20">
      <w:pPr>
        <w:rPr>
          <w:rFonts w:ascii="Times New Roman" w:hAnsi="Times New Roman" w:cs="Times New Roman"/>
          <w:sz w:val="24"/>
          <w:szCs w:val="24"/>
        </w:rPr>
      </w:pPr>
      <w:r w:rsidRPr="00103D20">
        <w:rPr>
          <w:rFonts w:ascii="Times New Roman" w:hAnsi="Times New Roman" w:cs="Times New Roman"/>
          <w:color w:val="5B9BD5" w:themeColor="accent1"/>
          <w:sz w:val="24"/>
          <w:szCs w:val="24"/>
        </w:rPr>
        <w:t>ПЕРЕЧЕНЬ ДОКУМЕНТОВ ДЛЯ ПОСТУПЛЕНИЯ В АСПИРАНТУРУ</w:t>
      </w:r>
      <w:r w:rsidRPr="00103D20">
        <w:rPr>
          <w:rFonts w:ascii="Times New Roman" w:hAnsi="Times New Roman" w:cs="Times New Roman"/>
          <w:sz w:val="24"/>
          <w:szCs w:val="24"/>
        </w:rPr>
        <w:t>:</w:t>
      </w:r>
    </w:p>
    <w:p w:rsidR="00103D20" w:rsidRPr="00AE411B" w:rsidRDefault="00103D20" w:rsidP="00103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на имя директора Института </w:t>
      </w:r>
    </w:p>
    <w:p w:rsidR="00103D20" w:rsidRPr="00AE411B" w:rsidRDefault="00103D20" w:rsidP="00103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оригинал диплома государственного образца о высшем профессиональном образовании и его копия (включая приложение). Лица, получившие образование за рубежом, включая граждан государств-участников СНГ, представляют копию диплома и копию свидетельства, выданного Министерством науки и образования РФ, об эквивалентности документов об образовании иностранных государств диплому о высшем профессиональном образовании РФ (свидетельство об эквивалентности);</w:t>
      </w:r>
    </w:p>
    <w:p w:rsidR="00103D20" w:rsidRPr="00AE411B" w:rsidRDefault="00103D20" w:rsidP="00103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личность, и его копия;</w:t>
      </w:r>
    </w:p>
    <w:p w:rsidR="00103D20" w:rsidRPr="00AE411B" w:rsidRDefault="00103D20" w:rsidP="00103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анкета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03D20" w:rsidRPr="00AE411B" w:rsidRDefault="00103D20" w:rsidP="00103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фотографии формата 3х4 см;</w:t>
      </w:r>
    </w:p>
    <w:p w:rsidR="00103D20" w:rsidRPr="00AE411B" w:rsidRDefault="00103D20" w:rsidP="00103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удостоверение по форме № 6 о сдаче кандидатских экзаменов (если они сданы). Лица, сдавшие кандидатские экзамены за рубежом, представляют справку о наличии законной силы предъявленного документа, выданную Министерством науки и образования РФ;</w:t>
      </w:r>
    </w:p>
    <w:p w:rsidR="00103D20" w:rsidRPr="00AE411B" w:rsidRDefault="00103D20" w:rsidP="00103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трудовой книжки, заверенная по месту работы (имеющим трудовой стаж);</w:t>
      </w:r>
    </w:p>
    <w:p w:rsidR="00103D20" w:rsidRPr="00103D20" w:rsidRDefault="00103D20" w:rsidP="00103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военный билет (для выпускников ВУЗов – приписное свидетельство);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Документ, удостоверяющий личность, и диплом предъявляются лично.</w:t>
      </w:r>
    </w:p>
    <w:p w:rsidR="00103D20" w:rsidRPr="00103D20" w:rsidRDefault="00103D20" w:rsidP="00103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D20" w:rsidRPr="00103D20" w:rsidRDefault="00DD0BCB" w:rsidP="00103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ПРИЕМ В АСПИРАНТУРУ В 2025</w:t>
      </w:r>
      <w:r w:rsidR="00103D20" w:rsidRPr="00103D2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ГОДУ</w:t>
      </w:r>
    </w:p>
    <w:p w:rsidR="00103D20" w:rsidRPr="00103D20" w:rsidRDefault="00103D20" w:rsidP="00103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рием в аспирантуру ЦТП ФХФ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РАН осуществляется по очной форме за счет бюджетных ассигнований федерального бюджета в рамках контрольных цифра приема граждан по научным специальностям на обучение по образовательным программам высшего образования – программам подготовки научных и научно-педагогических кадров в аспирантуре. На конкурсной основе принимаются граждане Российской Федерации, согласно действующим нормативным документам.</w:t>
      </w:r>
    </w:p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D0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2025-2026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 ЦТП ФХФ РАН установлено 5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контрольных цифр приема (КЦП) за счет бюджетных ассигнований федерального бюджета по очной форме обучения направления подготовки 1.5. Биологические науки 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5 мест КЦП выделены 2 целевые квоты по двум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научным специальностям: 1.5.5. Физио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логия человека и животных, 1.5.2. Биофизика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103D2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ПРИЕМ Д</w:t>
      </w:r>
      <w:r w:rsidR="00DD0BC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ОКУМЕНТОВ ОТ АБИТУРИЕНТОВ В 2025</w:t>
      </w:r>
      <w:r w:rsidRPr="00103D2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ГОДУ</w:t>
      </w:r>
    </w:p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D20" w:rsidRPr="00AE411B" w:rsidRDefault="00DD0BCB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2025</w:t>
      </w:r>
      <w:r w:rsidR="00103D20"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прием документов осуществляется в срок </w:t>
      </w:r>
      <w:r w:rsidR="00103D20" w:rsidRPr="00103D20">
        <w:rPr>
          <w:rFonts w:ascii="Times New Roman" w:eastAsia="Times New Roman" w:hAnsi="Times New Roman" w:cs="Times New Roman"/>
          <w:b/>
          <w:bCs/>
          <w:color w:val="0D246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D2460"/>
          <w:sz w:val="24"/>
          <w:szCs w:val="24"/>
          <w:lang w:eastAsia="ru-RU"/>
        </w:rPr>
        <w:t>1 июля</w:t>
      </w:r>
      <w:r w:rsidR="00103D20" w:rsidRPr="00103D20">
        <w:rPr>
          <w:rFonts w:ascii="Times New Roman" w:eastAsia="Times New Roman" w:hAnsi="Times New Roman" w:cs="Times New Roman"/>
          <w:bCs/>
          <w:color w:val="0D2460"/>
          <w:sz w:val="24"/>
          <w:szCs w:val="24"/>
          <w:lang w:eastAsia="ru-RU"/>
        </w:rPr>
        <w:t xml:space="preserve"> по 23 августа</w:t>
      </w:r>
      <w:r w:rsidR="00103D20" w:rsidRPr="00AE411B">
        <w:rPr>
          <w:rFonts w:ascii="Times New Roman" w:eastAsia="Times New Roman" w:hAnsi="Times New Roman" w:cs="Times New Roman"/>
          <w:bCs/>
          <w:color w:val="0D2460"/>
          <w:sz w:val="24"/>
          <w:szCs w:val="24"/>
          <w:lang w:eastAsia="ru-RU"/>
        </w:rPr>
        <w:t xml:space="preserve"> 2024</w:t>
      </w:r>
      <w:r w:rsidR="00103D20"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г.</w:t>
      </w:r>
    </w:p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D20" w:rsidRPr="00103D20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 предоставляются не позднее срока завершения приема документов.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D0BCB" w:rsidRDefault="00DD0BCB" w:rsidP="00103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DD0BCB" w:rsidRDefault="00DD0BCB" w:rsidP="00103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103D20" w:rsidRPr="00AE411B" w:rsidRDefault="00DD0BCB" w:rsidP="00103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lastRenderedPageBreak/>
        <w:t>ВСТУПИТЕЛЬНЫЕ ЭКЗАМЕНЫ В 2025</w:t>
      </w:r>
      <w:r w:rsidR="00103D20" w:rsidRPr="00103D2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ГОДУ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Приказу Министерства науки и высшего образования Российской Федерации </w:t>
      </w:r>
      <w:hyperlink r:id="rId6" w:tgtFrame="_blank" w:history="1">
        <w:r w:rsidRPr="00103D20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«Об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аспирантуре»</w:t>
        </w:r>
      </w:hyperlink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6 августа 2021 г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№ 721, прием в аспирантуру ЦТП ФХФ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РАН осуществляется по нескольким научным специальностям в пределах направления подготовки.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проходит на конкурсной основе согласно выделенным контрол</w:t>
      </w:r>
      <w:r w:rsidR="00DD0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ьным цифрам приема (КЦП) на 2025-2026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DD0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2025</w:t>
      </w:r>
      <w:bookmarkStart w:id="0" w:name="_GoBack"/>
      <w:bookmarkEnd w:id="0"/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проводятся два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вступительных экзамена – по специальной дисциплине (научной специальности, выбранной абитуриентом) и иностранному языку.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Вступительные испытания могут проводиться как очно, так и с использованием дистанционных технологий (при условии идентификации поступающих при сдаче ими вступительных испытаний). Оценивание вступительного испытания проводится по 5-балльной системе (минимальное количество баллов, подтверждающее успешное прохождение вступительного испытания - 4, максимальное - 5); - английский язык (оценивание вступительного испытания проводится по 5- балльной системе (минимальное количество баллов, подтверждающее успешное прохождение вступительного испытания - 3, максимальное - 5).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проведения процедуры отбора абитуриентов (собеседование), вступительных испытаний, а также решение о зачислении в аспирантуру обеспечивает 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назначаемая ежегодно Директором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Вступительный экзамен по специальной научной дисциплине подготовки (научной специальности) проводится первым. 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Пересдача вступительных экзаменов не допускается. Сданные вступительные экзамены действительны в течение календарного года с даты приема каждого вступительного экзамена. Процедура сдачи вступительных экзаменов бесплатна. Лица, сдавшие полностью или частично кандидатские экзамены, при поступлении в аспирантуру освобождаются от соответствующих вступительных экзаменов по решению Конкурсной комиссии по приему.</w:t>
      </w:r>
    </w:p>
    <w:p w:rsidR="00103D20" w:rsidRPr="00AE411B" w:rsidRDefault="00103D20" w:rsidP="00103D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несогласии абитуриента с полученной оценкой на вступительном экзамене по специальной научной дисциплине подготовки (научной специальности) или при допущенных нарушениях порядка проведения испытания, по мнению абитуриента, он имеет право подать апелля</w:t>
      </w:r>
      <w:r w:rsidRPr="0010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цию в Апелляционную комиссию ЦТП ФХФ</w:t>
      </w:r>
      <w:r w:rsidRPr="00AE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РАН. </w:t>
      </w:r>
    </w:p>
    <w:p w:rsidR="00103D20" w:rsidRPr="00103D20" w:rsidRDefault="00103D20">
      <w:pPr>
        <w:rPr>
          <w:rFonts w:ascii="Times New Roman" w:hAnsi="Times New Roman" w:cs="Times New Roman"/>
          <w:sz w:val="24"/>
          <w:szCs w:val="24"/>
        </w:rPr>
      </w:pPr>
    </w:p>
    <w:sectPr w:rsidR="00103D20" w:rsidRPr="0010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26B19"/>
    <w:multiLevelType w:val="multilevel"/>
    <w:tmpl w:val="F4F2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A"/>
    <w:rsid w:val="00103D20"/>
    <w:rsid w:val="00263670"/>
    <w:rsid w:val="00AE5D8E"/>
    <w:rsid w:val="00AF611A"/>
    <w:rsid w:val="00D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18D8"/>
  <w15:chartTrackingRefBased/>
  <w15:docId w15:val="{55361B8B-30CA-4432-896C-8803161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9030039" TargetMode="External"/><Relationship Id="rId5" Type="http://schemas.openxmlformats.org/officeDocument/2006/relationships/hyperlink" Target="http://publication.pravo.gov.ru/Document/View/0001202111230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ФНКЦ НМИЦ "ДГОИ им. Дмитрия Рогачева"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Инна Виленовна</dc:creator>
  <cp:keywords/>
  <dc:description/>
  <cp:lastModifiedBy>Хачатурян Инна Виленовна</cp:lastModifiedBy>
  <cp:revision>3</cp:revision>
  <dcterms:created xsi:type="dcterms:W3CDTF">2024-10-15T08:38:00Z</dcterms:created>
  <dcterms:modified xsi:type="dcterms:W3CDTF">2025-01-23T07:30:00Z</dcterms:modified>
</cp:coreProperties>
</file>